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1D20" w14:textId="5680CF1D" w:rsidR="00E86CFD" w:rsidRPr="00C4432A" w:rsidRDefault="00E86CFD" w:rsidP="00E86CFD">
      <w:pPr>
        <w:jc w:val="center"/>
        <w:rPr>
          <w:rFonts w:ascii="Arial" w:hAnsi="Arial" w:cs="Arial"/>
          <w:b/>
          <w:sz w:val="32"/>
          <w:szCs w:val="32"/>
        </w:rPr>
      </w:pPr>
      <w:r w:rsidRPr="00C4432A">
        <w:rPr>
          <w:rFonts w:ascii="Arial" w:hAnsi="Arial" w:cs="Arial"/>
          <w:b/>
          <w:sz w:val="32"/>
          <w:szCs w:val="32"/>
        </w:rPr>
        <w:t>PROJETO DE EXTENSÃO:</w:t>
      </w:r>
    </w:p>
    <w:p w14:paraId="08854A36" w14:textId="77777777" w:rsidR="00EA7E02" w:rsidRDefault="00EA7E02" w:rsidP="00EA7E02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STAT</w:t>
      </w:r>
      <w:r w:rsidRPr="007B355A">
        <w:rPr>
          <w:rFonts w:cstheme="minorHAnsi"/>
          <w:sz w:val="32"/>
        </w:rPr>
        <w:t xml:space="preserve">: </w:t>
      </w:r>
      <w:r>
        <w:rPr>
          <w:rFonts w:cstheme="minorHAnsi"/>
          <w:b/>
          <w:sz w:val="32"/>
        </w:rPr>
        <w:t xml:space="preserve">Materiais Didáticos &amp; </w:t>
      </w:r>
      <w:proofErr w:type="spellStart"/>
      <w:r>
        <w:rPr>
          <w:rFonts w:cstheme="minorHAnsi"/>
          <w:b/>
          <w:sz w:val="32"/>
        </w:rPr>
        <w:t>Pesquisas</w:t>
      </w:r>
      <w:proofErr w:type="spellEnd"/>
    </w:p>
    <w:p w14:paraId="2414C4A2" w14:textId="5AD6F2B5" w:rsidR="00331284" w:rsidRDefault="00EA7E02" w:rsidP="00C4432A">
      <w:pPr>
        <w:jc w:val="both"/>
      </w:pPr>
      <w:r>
        <w:rPr>
          <w:noProof/>
        </w:rPr>
        <w:pict w14:anchorId="095B43C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63" type="#_x0000_t202" style="position:absolute;left:0;text-align:left;margin-left:415.2pt;margin-top:83.3pt;width:73.05pt;height:7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aixa de Texto 2">
              <w:txbxContent>
                <w:p w14:paraId="092BD103" w14:textId="78545F05" w:rsidR="00346631" w:rsidRDefault="00346631"/>
                <w:p w14:paraId="57CE47F6" w14:textId="30A7AE8E" w:rsidR="0034442F" w:rsidRDefault="0034442F" w:rsidP="0034442F">
                  <w:pPr>
                    <w:jc w:val="center"/>
                  </w:pPr>
                  <w:r>
                    <w:t>FOTO</w:t>
                  </w:r>
                </w:p>
                <w:p w14:paraId="16270975" w14:textId="77777777" w:rsidR="0034442F" w:rsidRDefault="0034442F"/>
              </w:txbxContent>
            </v:textbox>
          </v:shape>
        </w:pict>
      </w:r>
      <w:r w:rsidR="00C4432A" w:rsidRPr="00C4432A">
        <w:rPr>
          <w:rFonts w:cstheme="minorHAnsi"/>
          <w:b/>
          <w:bCs/>
        </w:rPr>
        <w:t>RESUMO</w:t>
      </w:r>
      <w:r w:rsidR="00C4432A">
        <w:rPr>
          <w:rFonts w:cstheme="minorHAnsi"/>
        </w:rPr>
        <w:t xml:space="preserve">: </w:t>
      </w:r>
      <w:r>
        <w:rPr>
          <w:rFonts w:cstheme="minorHAnsi"/>
        </w:rPr>
        <w:t>A grande mudança na área de Estatística &amp; Ciência de Dados tem feito com que muitos materiais didáticos se tornem consideravelmente defasados, e é papel da Universidade promover uma constante atualização em seus materiais. O objetivo deste projeto é a preparação</w:t>
      </w:r>
      <w:r w:rsidRPr="00AD20B6">
        <w:rPr>
          <w:rFonts w:cstheme="minorHAnsi"/>
        </w:rPr>
        <w:t xml:space="preserve"> de materiais didáticos, </w:t>
      </w:r>
      <w:r>
        <w:rPr>
          <w:rFonts w:cstheme="minorHAnsi"/>
        </w:rPr>
        <w:t xml:space="preserve">vídeos de treinamento, </w:t>
      </w:r>
      <w:r w:rsidRPr="00AD20B6">
        <w:rPr>
          <w:rFonts w:cstheme="minorHAnsi"/>
        </w:rPr>
        <w:t xml:space="preserve">digitação de itens </w:t>
      </w:r>
      <w:r>
        <w:rPr>
          <w:rFonts w:cstheme="minorHAnsi"/>
        </w:rPr>
        <w:t xml:space="preserve">(questões) </w:t>
      </w:r>
      <w:r w:rsidRPr="00AD20B6">
        <w:rPr>
          <w:rFonts w:cstheme="minorHAnsi"/>
        </w:rPr>
        <w:t xml:space="preserve">no </w:t>
      </w:r>
      <w:proofErr w:type="spellStart"/>
      <w:r w:rsidRPr="009E51B2">
        <w:rPr>
          <w:rFonts w:cstheme="minorHAnsi"/>
          <w:b/>
          <w:bCs/>
          <w:i/>
          <w:iCs/>
        </w:rPr>
        <w:t>Forms</w:t>
      </w:r>
      <w:proofErr w:type="spellEnd"/>
      <w:r w:rsidRPr="00AD20B6">
        <w:rPr>
          <w:rFonts w:cstheme="minorHAnsi"/>
        </w:rPr>
        <w:t xml:space="preserve"> para provas online</w:t>
      </w:r>
      <w:r>
        <w:rPr>
          <w:rFonts w:cstheme="minorHAnsi"/>
        </w:rPr>
        <w:t>,</w:t>
      </w:r>
      <w:r w:rsidRPr="00AD20B6">
        <w:rPr>
          <w:rFonts w:cstheme="minorHAnsi"/>
        </w:rPr>
        <w:t xml:space="preserve"> construção de indicadores diversos</w:t>
      </w:r>
      <w:r>
        <w:rPr>
          <w:rFonts w:cstheme="minorHAnsi"/>
        </w:rPr>
        <w:t>, dentre vários outros</w:t>
      </w:r>
      <w:r w:rsidRPr="00AD20B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234A1D">
        <w:rPr>
          <w:rFonts w:cstheme="minorHAnsi"/>
          <w:b/>
          <w:bCs/>
          <w:i/>
          <w:iCs/>
        </w:rPr>
        <w:t>Todas as atividades deverão ser voltadas a atividades na área de Estatística.</w:t>
      </w:r>
    </w:p>
    <w:tbl>
      <w:tblPr>
        <w:tblW w:w="5000" w:type="pct"/>
        <w:tblCellSpacing w:w="37" w:type="dxa"/>
        <w:shd w:val="clear" w:color="auto" w:fill="F5F6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477"/>
        <w:gridCol w:w="524"/>
        <w:gridCol w:w="1920"/>
        <w:gridCol w:w="3164"/>
      </w:tblGrid>
      <w:tr w:rsidR="00331284" w:rsidRPr="00C82CA7" w14:paraId="34A61FC1" w14:textId="77777777" w:rsidTr="00331284">
        <w:trPr>
          <w:trHeight w:val="465"/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4BC00C00" w14:textId="13F27B09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0BE47F9A" w14:textId="542E2160" w:rsidR="00331284" w:rsidRDefault="00331284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2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CADASTRO DE COLABORADOR</w:t>
            </w:r>
          </w:p>
          <w:p w14:paraId="08C3306D" w14:textId="77777777" w:rsidR="0034442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D0219D6" w14:textId="219929C7" w:rsidR="0034442F" w:rsidRPr="00C21C4F" w:rsidRDefault="0034442F" w:rsidP="0033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31284" w:rsidRPr="00C82CA7" w14:paraId="45301561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641CF00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0094B4D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0B0FADC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5B54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</w:tr>
      <w:tr w:rsidR="00331284" w:rsidRPr="00C82CA7" w14:paraId="06B5401B" w14:textId="77777777" w:rsidTr="003F0F8B">
        <w:trPr>
          <w:tblCellSpacing w:w="37" w:type="dxa"/>
        </w:trPr>
        <w:tc>
          <w:tcPr>
            <w:tcW w:w="1698" w:type="dxa"/>
            <w:shd w:val="clear" w:color="auto" w:fill="F5F6FB"/>
            <w:vAlign w:val="center"/>
            <w:hideMark/>
          </w:tcPr>
          <w:p w14:paraId="63EAA406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3BA3670D" w14:textId="76428C65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641C412">
                <v:shape id="_x0000_i1085" type="#_x0000_t75" style="width:292.5pt;height:18pt" o:ole="">
                  <v:imagedata r:id="rId6" o:title=""/>
                </v:shape>
                <w:control r:id="rId7" w:name="DefaultOcxName" w:shapeid="_x0000_i1085"/>
              </w:object>
            </w:r>
          </w:p>
        </w:tc>
      </w:tr>
      <w:tr w:rsidR="00331284" w:rsidRPr="00C82CA7" w14:paraId="43EDA47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269123D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40BC0E8">
                <v:shape id="_x0000_i1028" type="#_x0000_t75" alt="" style="width:.75pt;height:.75pt"/>
              </w:pict>
            </w:r>
          </w:p>
        </w:tc>
      </w:tr>
      <w:tr w:rsidR="00331284" w:rsidRPr="00C82CA7" w14:paraId="6FB8CDD8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ECB889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1446333" w14:textId="48789569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1F43A01">
                <v:shape id="_x0000_i1089" type="#_x0000_t75" style="width:1in;height:18pt" o:ole="">
                  <v:imagedata r:id="rId8" o:title=""/>
                </v:shape>
                <w:control r:id="rId9" w:name="DefaultOcxName1" w:shapeid="_x0000_i1089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79E5A8B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01045720" w14:textId="6448CC6C" w:rsidR="00331284" w:rsidRPr="00C82CA7" w:rsidRDefault="00E86CFD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</w:t>
            </w:r>
            <w:r w:rsidR="00331284"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rgão Expedidor </w:t>
            </w:r>
          </w:p>
        </w:tc>
        <w:tc>
          <w:tcPr>
            <w:tcW w:w="3053" w:type="dxa"/>
            <w:shd w:val="clear" w:color="auto" w:fill="F5F6FB"/>
            <w:vAlign w:val="center"/>
            <w:hideMark/>
          </w:tcPr>
          <w:p w14:paraId="1E8F04D3" w14:textId="38F7FE8F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1621B45">
                <v:shape id="_x0000_i1092" type="#_x0000_t75" style="width:123.75pt;height:18pt" o:ole="">
                  <v:imagedata r:id="rId10" o:title=""/>
                </v:shape>
                <w:control r:id="rId11" w:name="DefaultOcxName2" w:shapeid="_x0000_i1092"/>
              </w:object>
            </w:r>
          </w:p>
        </w:tc>
      </w:tr>
      <w:tr w:rsidR="00331284" w:rsidRPr="00C82CA7" w14:paraId="4FDB50C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BDCFD8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BBCF6EA">
                <v:shape id="_x0000_i1033" type="#_x0000_t75" alt="" style="width:.75pt;height:.75pt"/>
              </w:pict>
            </w:r>
          </w:p>
        </w:tc>
      </w:tr>
      <w:tr w:rsidR="00331284" w:rsidRPr="00C82CA7" w14:paraId="40C9FC48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2BB6F527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Data Expedição 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4E7B39C" w14:textId="373C0C83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B594879">
                <v:shape id="_x0000_i1096" type="#_x0000_t75" style="width:1in;height:18pt" o:ole="">
                  <v:imagedata r:id="rId8" o:title=""/>
                </v:shape>
                <w:control r:id="rId12" w:name="DefaultOcxName3" w:shapeid="_x0000_i1096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7E224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999E291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Nascimento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F95CC43" w14:textId="55DD93A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B3E1F27">
                <v:shape id="_x0000_i1099" type="#_x0000_t75" style="width:1in;height:18pt" o:ole="">
                  <v:imagedata r:id="rId8" o:title=""/>
                </v:shape>
                <w:control r:id="rId13" w:name="DefaultOcxName4" w:shapeid="_x0000_i1099"/>
              </w:object>
            </w:r>
          </w:p>
        </w:tc>
      </w:tr>
      <w:tr w:rsidR="00331284" w:rsidRPr="00C82CA7" w14:paraId="789524A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FE03D1C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93DE2CD">
                <v:shape id="_x0000_i1038" type="#_x0000_t75" alt="" style="width:.75pt;height:.75pt"/>
              </w:pict>
            </w:r>
          </w:p>
        </w:tc>
      </w:tr>
      <w:tr w:rsidR="003F0F8B" w:rsidRPr="00C82CA7" w14:paraId="4C5B03DE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CACE1F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F653710" w14:textId="7520BD63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6329ED4">
                <v:shape id="_x0000_i1103" type="#_x0000_t75" style="width:1in;height:18pt" o:ole="">
                  <v:imagedata r:id="rId8" o:title=""/>
                </v:shape>
                <w:control r:id="rId14" w:name="DefaultOcxName5" w:shapeid="_x0000_i1103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48FE5075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5F6164B4" w14:textId="24FF54C0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661432E" w14:textId="44D64590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2273B8E">
                <v:shape id="_x0000_i1106" type="#_x0000_t75" style="width:87pt;height:18pt" o:ole="">
                  <v:imagedata r:id="rId15" o:title=""/>
                </v:shape>
                <w:control r:id="rId16" w:name="DefaultOcxName163" w:shapeid="_x0000_i1106"/>
              </w:object>
            </w:r>
          </w:p>
        </w:tc>
      </w:tr>
      <w:tr w:rsidR="00331284" w:rsidRPr="00C82CA7" w14:paraId="348AF363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5AB0326A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F03E204">
                <v:shape id="_x0000_i1043" type="#_x0000_t75" alt="" style="width:.75pt;height:.75pt"/>
              </w:pict>
            </w:r>
          </w:p>
        </w:tc>
      </w:tr>
      <w:tr w:rsidR="00331284" w:rsidRPr="00C82CA7" w14:paraId="68E371CF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A7DF80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Nacionalidade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303616BB" w14:textId="101A366C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302735E">
                <v:shape id="_x0000_i1110" type="#_x0000_t75" style="width:87pt;height:18pt" o:ole="">
                  <v:imagedata r:id="rId15" o:title=""/>
                </v:shape>
                <w:control r:id="rId17" w:name="DefaultOcxName6" w:shapeid="_x0000_i1110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2612C69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395A8E90" w14:textId="4696DC8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Naturalidade</w:t>
            </w:r>
            <w:r w:rsidR="003444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/ País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21C0B1E" w14:textId="59FA14BD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010B4AA">
                <v:shape id="_x0000_i1113" type="#_x0000_t75" style="width:123.75pt;height:18pt" o:ole="">
                  <v:imagedata r:id="rId10" o:title=""/>
                </v:shape>
                <w:control r:id="rId18" w:name="DefaultOcxName7" w:shapeid="_x0000_i1113"/>
              </w:object>
            </w:r>
          </w:p>
        </w:tc>
      </w:tr>
      <w:tr w:rsidR="00331284" w:rsidRPr="00C82CA7" w14:paraId="16D5EB39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921253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2BEFBD98">
                <v:shape id="_x0000_i1048" type="#_x0000_t75" alt="" style="width:.75pt;height:.75pt"/>
              </w:pict>
            </w:r>
          </w:p>
        </w:tc>
      </w:tr>
      <w:tr w:rsidR="00331284" w:rsidRPr="00C82CA7" w14:paraId="50199B85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602AFA9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DBFC042">
                <v:shape id="_x0000_i1049" type="#_x0000_t75" alt="" style="width:.75pt;height:.75pt"/>
              </w:pict>
            </w:r>
          </w:p>
        </w:tc>
      </w:tr>
      <w:tr w:rsidR="00331284" w:rsidRPr="00C82CA7" w14:paraId="763F596A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01700ED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0" w:type="auto"/>
            <w:gridSpan w:val="4"/>
            <w:shd w:val="clear" w:color="auto" w:fill="F5F6FB"/>
            <w:vAlign w:val="center"/>
            <w:hideMark/>
          </w:tcPr>
          <w:p w14:paraId="42F6198F" w14:textId="0551EEF9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3F69D0">
                <v:shape id="_x0000_i1118" type="#_x0000_t75" style="width:292.5pt;height:18pt" o:ole="">
                  <v:imagedata r:id="rId6" o:title=""/>
                </v:shape>
                <w:control r:id="rId19" w:name="DefaultOcxName9" w:shapeid="_x0000_i1118"/>
              </w:object>
            </w:r>
          </w:p>
        </w:tc>
      </w:tr>
      <w:tr w:rsidR="00331284" w:rsidRPr="00C82CA7" w14:paraId="4122B8C2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7563456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1BCB0F21">
                <v:shape id="_x0000_i1052" type="#_x0000_t75" alt="" style="width:.75pt;height:.75pt"/>
              </w:pict>
            </w:r>
          </w:p>
        </w:tc>
      </w:tr>
      <w:tr w:rsidR="00331284" w:rsidRPr="00C82CA7" w14:paraId="539AE76A" w14:textId="77777777" w:rsidTr="003F0F8B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6C16CB8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2403" w:type="dxa"/>
            <w:shd w:val="clear" w:color="auto" w:fill="F5F6FB"/>
            <w:vAlign w:val="center"/>
            <w:hideMark/>
          </w:tcPr>
          <w:p w14:paraId="418A1CAF" w14:textId="62AF570A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5810322A">
                <v:shape id="_x0000_i1122" type="#_x0000_t75" style="width:87pt;height:18pt" o:ole="">
                  <v:imagedata r:id="rId15" o:title=""/>
                </v:shape>
                <w:control r:id="rId20" w:name="DefaultOcxName10" w:shapeid="_x0000_i1122"/>
              </w:object>
            </w:r>
          </w:p>
        </w:tc>
        <w:tc>
          <w:tcPr>
            <w:tcW w:w="450" w:type="dxa"/>
            <w:shd w:val="clear" w:color="auto" w:fill="F5F6FB"/>
            <w:vAlign w:val="center"/>
            <w:hideMark/>
          </w:tcPr>
          <w:p w14:paraId="6A7B331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6" w:type="dxa"/>
            <w:shd w:val="clear" w:color="auto" w:fill="F5F6FB"/>
            <w:vAlign w:val="center"/>
            <w:hideMark/>
          </w:tcPr>
          <w:p w14:paraId="13652C64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64C309" w14:textId="4709D50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06160EF">
                <v:shape id="_x0000_i1125" type="#_x0000_t75" style="width:123.75pt;height:18pt" o:ole="">
                  <v:imagedata r:id="rId10" o:title=""/>
                </v:shape>
                <w:control r:id="rId21" w:name="DefaultOcxName11" w:shapeid="_x0000_i1125"/>
              </w:object>
            </w:r>
          </w:p>
        </w:tc>
      </w:tr>
      <w:tr w:rsidR="00331284" w:rsidRPr="00C82CA7" w14:paraId="1690A57C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78ACC1B8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2D064FA">
                <v:shape id="_x0000_i1057" type="#_x0000_t75" alt="" style="width:.75pt;height:.75pt"/>
              </w:pict>
            </w:r>
          </w:p>
        </w:tc>
      </w:tr>
      <w:tr w:rsidR="00331284" w:rsidRPr="00C82CA7" w14:paraId="3B98A974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4629406A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37990F74" w14:textId="540D9968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7FBE8E7A">
                <v:shape id="_x0000_i1129" type="#_x0000_t75" style="width:87pt;height:18pt" o:ole="">
                  <v:imagedata r:id="rId15" o:title=""/>
                </v:shape>
                <w:control r:id="rId22" w:name="DefaultOcxName12" w:shapeid="_x0000_i1129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5F2B30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ACADDDF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3AE950B" w14:textId="1EAA4506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C6CEDBC">
                <v:shape id="_x0000_i1132" type="#_x0000_t75" style="width:53.25pt;height:18pt" o:ole="">
                  <v:imagedata r:id="rId23" o:title=""/>
                </v:shape>
                <w:control r:id="rId24" w:name="DefaultOcxName13" w:shapeid="_x0000_i1132"/>
              </w:object>
            </w:r>
          </w:p>
        </w:tc>
      </w:tr>
      <w:tr w:rsidR="00331284" w:rsidRPr="00C82CA7" w14:paraId="06B4645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6AA9948A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09E91240">
                <v:shape id="_x0000_i1062" type="#_x0000_t75" alt="" style="width:.75pt;height:.75pt"/>
              </w:pict>
            </w:r>
          </w:p>
        </w:tc>
      </w:tr>
      <w:tr w:rsidR="00331284" w:rsidRPr="00C82CA7" w14:paraId="76DDB5C2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179971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A676D8" w14:textId="70E68F81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4D6DE9A1">
                <v:shape id="_x0000_i1136" type="#_x0000_t75" style="width:87pt;height:18pt" o:ole="">
                  <v:imagedata r:id="rId15" o:title=""/>
                </v:shape>
                <w:control r:id="rId25" w:name="DefaultOcxName14" w:shapeid="_x0000_i1136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D2A115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61E8EEE8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-mail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4022171E" w14:textId="6CC47A0A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CA8B12A">
                <v:shape id="_x0000_i1139" type="#_x0000_t75" style="width:123.75pt;height:18pt" o:ole="">
                  <v:imagedata r:id="rId10" o:title=""/>
                </v:shape>
                <w:control r:id="rId26" w:name="DefaultOcxName15" w:shapeid="_x0000_i1139"/>
              </w:object>
            </w:r>
          </w:p>
        </w:tc>
      </w:tr>
      <w:tr w:rsidR="00331284" w:rsidRPr="00C82CA7" w14:paraId="44096064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3292C7D7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3EA14C69">
                <v:shape id="_x0000_i1067" type="#_x0000_t75" alt="" style="width:.75pt;height:.75pt"/>
              </w:pict>
            </w:r>
          </w:p>
        </w:tc>
      </w:tr>
      <w:tr w:rsidR="00331284" w:rsidRPr="00C82CA7" w14:paraId="0E0237DB" w14:textId="77777777" w:rsidTr="00331284">
        <w:trPr>
          <w:tblCellSpacing w:w="37" w:type="dxa"/>
        </w:trPr>
        <w:tc>
          <w:tcPr>
            <w:tcW w:w="0" w:type="auto"/>
            <w:gridSpan w:val="5"/>
            <w:shd w:val="clear" w:color="auto" w:fill="F5F6FB"/>
            <w:vAlign w:val="center"/>
            <w:hideMark/>
          </w:tcPr>
          <w:p w14:paraId="36C3BBA3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31284" w:rsidRPr="00C82CA7" w14:paraId="6885413D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062585A8" w14:textId="77777777" w:rsidR="00331284" w:rsidRPr="00C82CA7" w:rsidRDefault="00EA7E02" w:rsidP="0033128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4CFD1BCE">
                <v:shape id="_x0000_i1068" type="#_x0000_t75" alt="" style="width:.75pt;height:.75pt"/>
              </w:pict>
            </w:r>
          </w:p>
        </w:tc>
      </w:tr>
      <w:tr w:rsidR="00331284" w:rsidRPr="00C82CA7" w14:paraId="609E1E60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B24BEBD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BB642FC" w14:textId="03238CB4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25208880">
                <v:shape id="_x0000_i1144" type="#_x0000_t75" style="width:87pt;height:18pt" o:ole="">
                  <v:imagedata r:id="rId15" o:title=""/>
                </v:shape>
                <w:control r:id="rId27" w:name="DefaultOcxName16" w:shapeid="_x0000_i1144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0A348DB9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D2DB352" w14:textId="77777777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7D4524B5" w14:textId="403043C2" w:rsidR="00331284" w:rsidRPr="00C82CA7" w:rsidRDefault="00331284" w:rsidP="0033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C216818">
                <v:shape id="_x0000_i1147" type="#_x0000_t75" style="width:123.75pt;height:18pt" o:ole="">
                  <v:imagedata r:id="rId10" o:title=""/>
                </v:shape>
                <w:control r:id="rId28" w:name="DefaultOcxName17" w:shapeid="_x0000_i1147"/>
              </w:object>
            </w:r>
          </w:p>
        </w:tc>
      </w:tr>
      <w:tr w:rsidR="003F0F8B" w:rsidRPr="00C82CA7" w14:paraId="11D9A4BF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</w:tcPr>
          <w:p w14:paraId="00CDF466" w14:textId="16DC6E11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Semestre</w: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7825A89F" w14:textId="4A46BB4D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15BF0426">
                <v:shape id="_x0000_i1150" type="#_x0000_t75" style="width:87pt;height:18pt" o:ole="">
                  <v:imagedata r:id="rId15" o:title=""/>
                </v:shape>
                <w:control r:id="rId29" w:name="DefaultOcxName161" w:shapeid="_x0000_i1150"/>
              </w:object>
            </w:r>
          </w:p>
        </w:tc>
        <w:tc>
          <w:tcPr>
            <w:tcW w:w="0" w:type="auto"/>
            <w:shd w:val="clear" w:color="auto" w:fill="F5F6FB"/>
            <w:vAlign w:val="center"/>
          </w:tcPr>
          <w:p w14:paraId="57C2C51C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6610B76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5F6FB"/>
            <w:vAlign w:val="center"/>
          </w:tcPr>
          <w:p w14:paraId="2A58203E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F8B" w:rsidRPr="00C82CA7" w14:paraId="7BFDF898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2D0034FF" w14:textId="77777777" w:rsidR="003F0F8B" w:rsidRPr="00C82CA7" w:rsidRDefault="00EA7E02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8A35981">
                <v:shape id="_x0000_i1075" type="#_x0000_t75" alt="" style="width:.75pt;height:.75pt"/>
              </w:pict>
            </w:r>
          </w:p>
        </w:tc>
      </w:tr>
      <w:tr w:rsidR="003F0F8B" w:rsidRPr="00C82CA7" w14:paraId="51BB2806" w14:textId="77777777" w:rsidTr="00331284">
        <w:trPr>
          <w:tblCellSpacing w:w="37" w:type="dxa"/>
        </w:trPr>
        <w:tc>
          <w:tcPr>
            <w:tcW w:w="0" w:type="auto"/>
            <w:shd w:val="clear" w:color="auto" w:fill="F5F6FB"/>
            <w:vAlign w:val="center"/>
            <w:hideMark/>
          </w:tcPr>
          <w:p w14:paraId="5936D6E1" w14:textId="35D35D88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27DE52BA" w14:textId="715F8866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36EF12FE">
                <v:shape id="_x0000_i1154" type="#_x0000_t75" style="width:87pt;height:18pt" o:ole="">
                  <v:imagedata r:id="rId15" o:title=""/>
                </v:shape>
                <w:control r:id="rId30" w:name="DefaultOcxName162" w:shapeid="_x0000_i1154"/>
              </w:objec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7186D0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1F1AAB7D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0" w:type="auto"/>
            <w:shd w:val="clear" w:color="auto" w:fill="F5F6FB"/>
            <w:vAlign w:val="center"/>
            <w:hideMark/>
          </w:tcPr>
          <w:p w14:paraId="5D319201" w14:textId="13A44834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0DAD7C36">
                <v:shape id="_x0000_i1157" type="#_x0000_t75" style="width:123.75pt;height:18pt" o:ole="">
                  <v:imagedata r:id="rId10" o:title=""/>
                </v:shape>
                <w:control r:id="rId31" w:name="DefaultOcxName18" w:shapeid="_x0000_i1157"/>
              </w:object>
            </w:r>
          </w:p>
        </w:tc>
      </w:tr>
      <w:tr w:rsidR="003F0F8B" w:rsidRPr="00C82CA7" w14:paraId="2A7C9430" w14:textId="77777777" w:rsidTr="00331284">
        <w:trPr>
          <w:trHeight w:val="15"/>
          <w:tblCellSpacing w:w="37" w:type="dxa"/>
        </w:trPr>
        <w:tc>
          <w:tcPr>
            <w:tcW w:w="0" w:type="auto"/>
            <w:gridSpan w:val="5"/>
            <w:shd w:val="clear" w:color="auto" w:fill="C0D0E0"/>
            <w:vAlign w:val="center"/>
            <w:hideMark/>
          </w:tcPr>
          <w:p w14:paraId="13FB4B18" w14:textId="77777777" w:rsidR="003F0F8B" w:rsidRPr="00C82CA7" w:rsidRDefault="00EA7E02" w:rsidP="003F0F8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 w14:anchorId="5382EEFF">
                <v:shape id="_x0000_i1080" type="#_x0000_t75" alt="" style="width:.75pt;height:.75pt"/>
              </w:pict>
            </w:r>
          </w:p>
        </w:tc>
      </w:tr>
      <w:tr w:rsidR="003F0F8B" w:rsidRPr="00C82CA7" w14:paraId="15569BE9" w14:textId="77777777" w:rsidTr="00A95A6F">
        <w:trPr>
          <w:tblCellSpacing w:w="37" w:type="dxa"/>
        </w:trPr>
        <w:tc>
          <w:tcPr>
            <w:tcW w:w="0" w:type="auto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084DBF52" w14:textId="77777777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Conta</w:t>
            </w:r>
          </w:p>
        </w:tc>
        <w:tc>
          <w:tcPr>
            <w:tcW w:w="0" w:type="auto"/>
            <w:gridSpan w:val="4"/>
            <w:tcBorders>
              <w:bottom w:val="single" w:sz="4" w:space="0" w:color="4F81BD" w:themeColor="accent1"/>
            </w:tcBorders>
            <w:shd w:val="clear" w:color="auto" w:fill="F5F6FB"/>
            <w:vAlign w:val="center"/>
            <w:hideMark/>
          </w:tcPr>
          <w:p w14:paraId="29B16403" w14:textId="3F31B9DD" w:rsidR="003F0F8B" w:rsidRPr="00C82CA7" w:rsidRDefault="003F0F8B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82CA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5" w:dyaOrig="15" w14:anchorId="61177C22">
                <v:shape id="_x0000_i1161" type="#_x0000_t75" style="width:87pt;height:18pt" o:ole="">
                  <v:imagedata r:id="rId15" o:title=""/>
                </v:shape>
                <w:control r:id="rId32" w:name="DefaultOcxName19" w:shapeid="_x0000_i1161"/>
              </w:object>
            </w:r>
          </w:p>
        </w:tc>
      </w:tr>
      <w:tr w:rsidR="00A95A6F" w:rsidRPr="00C82CA7" w14:paraId="6B39675F" w14:textId="77777777" w:rsidTr="00A95A6F">
        <w:trPr>
          <w:tblCellSpacing w:w="37" w:type="dxa"/>
        </w:trPr>
        <w:tc>
          <w:tcPr>
            <w:tcW w:w="0" w:type="auto"/>
            <w:gridSpan w:val="5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5F6FB"/>
            <w:vAlign w:val="center"/>
          </w:tcPr>
          <w:p w14:paraId="681AE7BF" w14:textId="2FCA75F9" w:rsidR="00A95A6F" w:rsidRPr="00C82CA7" w:rsidRDefault="00A95A6F" w:rsidP="003F0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Dias/Horários disponíveis:</w:t>
            </w:r>
          </w:p>
        </w:tc>
      </w:tr>
    </w:tbl>
    <w:p w14:paraId="5A94B374" w14:textId="77777777" w:rsidR="00331284" w:rsidRDefault="00331284" w:rsidP="0034442F"/>
    <w:sectPr w:rsidR="00331284" w:rsidSect="00E86CFD">
      <w:headerReference w:type="default" r:id="rId3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19B0" w14:textId="77777777" w:rsidR="00A95A6F" w:rsidRDefault="00A95A6F" w:rsidP="00D958A4">
      <w:pPr>
        <w:spacing w:after="0" w:line="240" w:lineRule="auto"/>
      </w:pPr>
      <w:r>
        <w:separator/>
      </w:r>
    </w:p>
  </w:endnote>
  <w:endnote w:type="continuationSeparator" w:id="0">
    <w:p w14:paraId="6F0AA72F" w14:textId="77777777" w:rsidR="00A95A6F" w:rsidRDefault="00A95A6F" w:rsidP="00D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B7EC" w14:textId="77777777" w:rsidR="00A95A6F" w:rsidRDefault="00A95A6F" w:rsidP="00D958A4">
      <w:pPr>
        <w:spacing w:after="0" w:line="240" w:lineRule="auto"/>
      </w:pPr>
      <w:r>
        <w:separator/>
      </w:r>
    </w:p>
  </w:footnote>
  <w:footnote w:type="continuationSeparator" w:id="0">
    <w:p w14:paraId="6411506A" w14:textId="77777777" w:rsidR="00A95A6F" w:rsidRDefault="00A95A6F" w:rsidP="00D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992"/>
    </w:tblGrid>
    <w:tr w:rsidR="00A95A6F" w14:paraId="26E26E95" w14:textId="77777777" w:rsidTr="00E86CFD">
      <w:trPr>
        <w:trHeight w:val="1266"/>
      </w:trPr>
      <w:tc>
        <w:tcPr>
          <w:tcW w:w="1526" w:type="dxa"/>
        </w:tcPr>
        <w:p w14:paraId="7F28ED92" w14:textId="44DCA1F6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5F3E2ECF" wp14:editId="3F2BA381">
                <wp:extent cx="723900" cy="88753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95" cy="901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69C5DD6E" w14:textId="77777777" w:rsidR="00A95A6F" w:rsidRDefault="00A95A6F" w:rsidP="00D958A4">
          <w:pPr>
            <w:jc w:val="center"/>
            <w:rPr>
              <w:rFonts w:ascii="Arial" w:hAnsi="Arial"/>
              <w:b/>
              <w:sz w:val="18"/>
            </w:rPr>
          </w:pPr>
        </w:p>
        <w:p w14:paraId="57B91DF9" w14:textId="71A88A13" w:rsidR="00A95A6F" w:rsidRPr="00E86CFD" w:rsidRDefault="00A95A6F" w:rsidP="00D958A4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E86CFD">
            <w:rPr>
              <w:rFonts w:ascii="Arial" w:hAnsi="Arial"/>
              <w:b/>
              <w:sz w:val="28"/>
              <w:szCs w:val="28"/>
            </w:rPr>
            <w:t>UNIVERSIDADE FEDERAL DO PARÁ</w:t>
          </w:r>
        </w:p>
        <w:p w14:paraId="73BFBD1C" w14:textId="77777777" w:rsidR="00A95A6F" w:rsidRPr="00E86CFD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2"/>
            </w:rPr>
            <w:t xml:space="preserve">INSTITUTO DE CIÊNCIAS EXATAS E NATURAIS </w:t>
          </w:r>
        </w:p>
        <w:p w14:paraId="602EFC30" w14:textId="6E739F4C" w:rsidR="00A95A6F" w:rsidRPr="00D958A4" w:rsidRDefault="00A95A6F" w:rsidP="00D958A4">
          <w:pPr>
            <w:pStyle w:val="Ttulo1"/>
            <w:outlineLvl w:val="0"/>
            <w:rPr>
              <w:rFonts w:ascii="Arial" w:hAnsi="Arial"/>
              <w:sz w:val="22"/>
            </w:rPr>
          </w:pPr>
          <w:r w:rsidRPr="00E86CFD">
            <w:rPr>
              <w:rFonts w:ascii="Arial" w:hAnsi="Arial"/>
              <w:sz w:val="24"/>
              <w:szCs w:val="22"/>
            </w:rPr>
            <w:t>FACULDADE DE ESTATÍSTICA</w:t>
          </w:r>
        </w:p>
      </w:tc>
      <w:tc>
        <w:tcPr>
          <w:tcW w:w="992" w:type="dxa"/>
        </w:tcPr>
        <w:p w14:paraId="058DAAE9" w14:textId="204D6733" w:rsidR="00A95A6F" w:rsidRDefault="00A95A6F" w:rsidP="00D958A4">
          <w:pPr>
            <w:pStyle w:val="Cabealho"/>
            <w:tabs>
              <w:tab w:val="clear" w:pos="4252"/>
              <w:tab w:val="clear" w:pos="8504"/>
              <w:tab w:val="left" w:pos="1560"/>
            </w:tabs>
          </w:pPr>
        </w:p>
      </w:tc>
    </w:tr>
  </w:tbl>
  <w:p w14:paraId="33775CC7" w14:textId="37B66E3F" w:rsidR="00A95A6F" w:rsidRDefault="00A95A6F" w:rsidP="00D958A4">
    <w:pPr>
      <w:pStyle w:val="Cabealho"/>
      <w:tabs>
        <w:tab w:val="clear" w:pos="4252"/>
        <w:tab w:val="clear" w:pos="8504"/>
        <w:tab w:val="left" w:pos="1560"/>
      </w:tabs>
    </w:pPr>
  </w:p>
  <w:p w14:paraId="1362DDAA" w14:textId="77777777" w:rsidR="00A95A6F" w:rsidRDefault="00A95A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A7"/>
    <w:rsid w:val="000703DC"/>
    <w:rsid w:val="000C76E9"/>
    <w:rsid w:val="000F4474"/>
    <w:rsid w:val="002C492D"/>
    <w:rsid w:val="003009DA"/>
    <w:rsid w:val="0032045E"/>
    <w:rsid w:val="00331284"/>
    <w:rsid w:val="0034442F"/>
    <w:rsid w:val="00346631"/>
    <w:rsid w:val="003F0F8B"/>
    <w:rsid w:val="004A1FAF"/>
    <w:rsid w:val="00765DE3"/>
    <w:rsid w:val="008520FE"/>
    <w:rsid w:val="008F02EF"/>
    <w:rsid w:val="00A95A6F"/>
    <w:rsid w:val="00AA5371"/>
    <w:rsid w:val="00B55CE4"/>
    <w:rsid w:val="00C21C4F"/>
    <w:rsid w:val="00C4432A"/>
    <w:rsid w:val="00C82CA7"/>
    <w:rsid w:val="00D958A4"/>
    <w:rsid w:val="00E86CFD"/>
    <w:rsid w:val="00E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A0EAF"/>
  <w15:docId w15:val="{86AACFF6-D5CF-49F5-AAC7-A565436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5E"/>
  </w:style>
  <w:style w:type="paragraph" w:styleId="Ttulo1">
    <w:name w:val="heading 1"/>
    <w:basedOn w:val="Normal"/>
    <w:next w:val="Normal"/>
    <w:link w:val="Ttulo1Char"/>
    <w:qFormat/>
    <w:rsid w:val="00D95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8A4"/>
  </w:style>
  <w:style w:type="paragraph" w:styleId="Rodap">
    <w:name w:val="footer"/>
    <w:basedOn w:val="Normal"/>
    <w:link w:val="RodapChar"/>
    <w:uiPriority w:val="99"/>
    <w:unhideWhenUsed/>
    <w:rsid w:val="00D958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8A4"/>
  </w:style>
  <w:style w:type="table" w:styleId="Tabelacomgrade">
    <w:name w:val="Table Grid"/>
    <w:basedOn w:val="Tabelanormal"/>
    <w:uiPriority w:val="59"/>
    <w:unhideWhenUsed/>
    <w:rsid w:val="00D9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958A4"/>
    <w:rPr>
      <w:rFonts w:ascii="Times New Roman" w:eastAsia="Times New Roman" w:hAnsi="Times New Roman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5.wmf"/><Relationship Id="rId28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Heliton Tavares</cp:lastModifiedBy>
  <cp:revision>3</cp:revision>
  <dcterms:created xsi:type="dcterms:W3CDTF">2022-01-14T12:08:00Z</dcterms:created>
  <dcterms:modified xsi:type="dcterms:W3CDTF">2022-01-14T12:25:00Z</dcterms:modified>
</cp:coreProperties>
</file>